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D8DC9" w14:textId="77777777" w:rsidR="0026619A" w:rsidRPr="0026619A" w:rsidRDefault="0026619A" w:rsidP="0026619A">
      <w:pPr>
        <w:rPr>
          <w:b/>
          <w:bCs/>
        </w:rPr>
      </w:pPr>
      <w:r w:rsidRPr="0026619A">
        <w:rPr>
          <w:b/>
          <w:bCs/>
        </w:rPr>
        <w:t>Projektbeschreibung: Nachhaltigkeits-AG</w:t>
      </w:r>
    </w:p>
    <w:p w14:paraId="5165329B" w14:textId="77777777" w:rsidR="0026619A" w:rsidRPr="0026619A" w:rsidRDefault="0026619A" w:rsidP="0026619A">
      <w:pPr>
        <w:rPr>
          <w:b/>
          <w:bCs/>
        </w:rPr>
      </w:pPr>
      <w:r w:rsidRPr="0026619A">
        <w:rPr>
          <w:b/>
          <w:bCs/>
        </w:rPr>
        <w:t>Idee und Zielsetzung</w:t>
      </w:r>
    </w:p>
    <w:p w14:paraId="3253554D" w14:textId="6E42606E" w:rsidR="0026619A" w:rsidRPr="0026619A" w:rsidRDefault="0026619A" w:rsidP="0026619A">
      <w:r w:rsidRPr="0026619A">
        <w:t xml:space="preserve">Im Anschluss an die Projektwoche zum Thema </w:t>
      </w:r>
      <w:r w:rsidRPr="0026619A">
        <w:rPr>
          <w:b/>
          <w:bCs/>
        </w:rPr>
        <w:t>nachhaltige Kleidung und Upcycling</w:t>
      </w:r>
      <w:r w:rsidRPr="0026619A">
        <w:t xml:space="preserve"> entstand die Idee, ab </w:t>
      </w:r>
      <w:r>
        <w:t>diesem</w:t>
      </w:r>
      <w:r w:rsidRPr="0026619A">
        <w:t xml:space="preserve"> Schuljahr</w:t>
      </w:r>
      <w:r>
        <w:t xml:space="preserve"> </w:t>
      </w:r>
      <w:r w:rsidRPr="0026619A">
        <w:t xml:space="preserve">eine </w:t>
      </w:r>
      <w:r w:rsidRPr="0026619A">
        <w:rPr>
          <w:b/>
          <w:bCs/>
        </w:rPr>
        <w:t>Nachhaltigkeits-AG</w:t>
      </w:r>
      <w:r w:rsidRPr="0026619A">
        <w:t xml:space="preserve"> einzurichten.</w:t>
      </w:r>
      <w:r w:rsidRPr="0026619A">
        <w:br/>
        <w:t xml:space="preserve">Die AG soll die in den Projekttagen gesammelten Erfahrungen aufgreifen und den </w:t>
      </w:r>
      <w:proofErr w:type="spellStart"/>
      <w:r w:rsidRPr="0026619A">
        <w:t>Schüler:innen</w:t>
      </w:r>
      <w:proofErr w:type="spellEnd"/>
      <w:r w:rsidRPr="0026619A">
        <w:t xml:space="preserve"> Raum geben, sich kreativ und eigenverantwortlich mit den Themen </w:t>
      </w:r>
      <w:r w:rsidRPr="0026619A">
        <w:rPr>
          <w:b/>
          <w:bCs/>
        </w:rPr>
        <w:t>Nachhaltigkeit</w:t>
      </w:r>
      <w:r w:rsidRPr="0026619A">
        <w:t xml:space="preserve"> und </w:t>
      </w:r>
      <w:r w:rsidRPr="0026619A">
        <w:rPr>
          <w:b/>
          <w:bCs/>
        </w:rPr>
        <w:t>Ressourcenverbrauch</w:t>
      </w:r>
      <w:r w:rsidRPr="0026619A">
        <w:t xml:space="preserve"> auseinanderzusetzen.</w:t>
      </w:r>
      <w:r w:rsidRPr="0026619A">
        <w:br/>
        <w:t xml:space="preserve">Ein zentrales Anliegen ist es, den </w:t>
      </w:r>
      <w:proofErr w:type="spellStart"/>
      <w:r w:rsidRPr="0026619A">
        <w:t>Schüler:innen</w:t>
      </w:r>
      <w:proofErr w:type="spellEnd"/>
      <w:r w:rsidRPr="0026619A">
        <w:t xml:space="preserve"> die Erfahrung zu ermöglichen, dass ihr eigenes Handeln </w:t>
      </w:r>
      <w:r w:rsidRPr="0026619A">
        <w:rPr>
          <w:b/>
          <w:bCs/>
        </w:rPr>
        <w:t>sichtbare Wirkung entfalten kann</w:t>
      </w:r>
      <w:r w:rsidRPr="0026619A">
        <w:t xml:space="preserve"> – sowohl innerhalb der Schulgemeinschaft als auch darüber hinaus.</w:t>
      </w:r>
    </w:p>
    <w:p w14:paraId="41FC4184" w14:textId="77777777" w:rsidR="0026619A" w:rsidRPr="0026619A" w:rsidRDefault="0026619A" w:rsidP="0026619A">
      <w:pPr>
        <w:rPr>
          <w:b/>
          <w:bCs/>
        </w:rPr>
      </w:pPr>
      <w:r w:rsidRPr="0026619A">
        <w:rPr>
          <w:b/>
          <w:bCs/>
        </w:rPr>
        <w:t>Inhalte und geplante Aktionen</w:t>
      </w:r>
    </w:p>
    <w:p w14:paraId="056A36EE" w14:textId="77777777" w:rsidR="0026619A" w:rsidRPr="0026619A" w:rsidRDefault="0026619A" w:rsidP="0026619A">
      <w:pPr>
        <w:numPr>
          <w:ilvl w:val="0"/>
          <w:numId w:val="1"/>
        </w:numPr>
      </w:pPr>
      <w:r w:rsidRPr="0026619A">
        <w:rPr>
          <w:b/>
          <w:bCs/>
        </w:rPr>
        <w:t>Upcycling-Projekte</w:t>
      </w:r>
      <w:r w:rsidRPr="0026619A">
        <w:t xml:space="preserve"> mit beschädigter oder nicht mehr getragener Kleidung</w:t>
      </w:r>
    </w:p>
    <w:p w14:paraId="56C9F0FF" w14:textId="77777777" w:rsidR="0026619A" w:rsidRPr="0026619A" w:rsidRDefault="0026619A" w:rsidP="0026619A">
      <w:pPr>
        <w:numPr>
          <w:ilvl w:val="0"/>
          <w:numId w:val="1"/>
        </w:numPr>
      </w:pPr>
      <w:r w:rsidRPr="0026619A">
        <w:rPr>
          <w:b/>
          <w:bCs/>
        </w:rPr>
        <w:t>Näh-Crashkurs</w:t>
      </w:r>
      <w:r w:rsidRPr="0026619A">
        <w:t xml:space="preserve"> zu Beginn mit externer Unterstützung (Einführung in den Umgang mit der Nähmaschine)</w:t>
      </w:r>
    </w:p>
    <w:p w14:paraId="1C2F4ABE" w14:textId="77777777" w:rsidR="0026619A" w:rsidRPr="0026619A" w:rsidRDefault="0026619A" w:rsidP="0026619A">
      <w:pPr>
        <w:numPr>
          <w:ilvl w:val="0"/>
          <w:numId w:val="1"/>
        </w:numPr>
      </w:pPr>
      <w:r w:rsidRPr="0026619A">
        <w:rPr>
          <w:b/>
          <w:bCs/>
        </w:rPr>
        <w:t>Gemeinsame Aktionen</w:t>
      </w:r>
      <w:r w:rsidRPr="0026619A">
        <w:t>, u. a.:</w:t>
      </w:r>
    </w:p>
    <w:p w14:paraId="5D532846" w14:textId="77777777" w:rsidR="0026619A" w:rsidRPr="0026619A" w:rsidRDefault="0026619A" w:rsidP="0026619A">
      <w:pPr>
        <w:numPr>
          <w:ilvl w:val="1"/>
          <w:numId w:val="1"/>
        </w:numPr>
      </w:pPr>
      <w:r w:rsidRPr="0026619A">
        <w:t xml:space="preserve">Organisation eines </w:t>
      </w:r>
      <w:r w:rsidRPr="0026619A">
        <w:rPr>
          <w:b/>
          <w:bCs/>
        </w:rPr>
        <w:t>Kleidertauschs</w:t>
      </w:r>
      <w:r w:rsidRPr="0026619A">
        <w:t xml:space="preserve"> für </w:t>
      </w:r>
      <w:proofErr w:type="spellStart"/>
      <w:proofErr w:type="gramStart"/>
      <w:r w:rsidRPr="0026619A">
        <w:t>Mitschüler:innen</w:t>
      </w:r>
      <w:proofErr w:type="spellEnd"/>
      <w:proofErr w:type="gramEnd"/>
      <w:r w:rsidRPr="0026619A">
        <w:t xml:space="preserve"> mit begleitenden Schautafeln zu Ressourcenverbrauch und nachhaltigem Konsum</w:t>
      </w:r>
    </w:p>
    <w:p w14:paraId="5A3CE9AF" w14:textId="77777777" w:rsidR="0026619A" w:rsidRPr="0026619A" w:rsidRDefault="0026619A" w:rsidP="0026619A">
      <w:pPr>
        <w:numPr>
          <w:ilvl w:val="1"/>
          <w:numId w:val="1"/>
        </w:numPr>
      </w:pPr>
      <w:r w:rsidRPr="0026619A">
        <w:rPr>
          <w:b/>
          <w:bCs/>
        </w:rPr>
        <w:t>Secondhand-Kleidungsverkauf</w:t>
      </w:r>
      <w:r w:rsidRPr="0026619A">
        <w:t xml:space="preserve"> beim Tag der offenen Tür, ebenfalls begleitet von Informationsmaterialien</w:t>
      </w:r>
    </w:p>
    <w:p w14:paraId="6DDDB9C2" w14:textId="042C5741" w:rsidR="0026619A" w:rsidRPr="0026619A" w:rsidRDefault="0026619A" w:rsidP="0026619A">
      <w:pPr>
        <w:numPr>
          <w:ilvl w:val="1"/>
          <w:numId w:val="1"/>
        </w:numPr>
      </w:pPr>
      <w:r w:rsidRPr="0026619A">
        <w:t xml:space="preserve">Organisation oder Teilnahme an </w:t>
      </w:r>
      <w:r w:rsidRPr="0026619A">
        <w:rPr>
          <w:b/>
          <w:bCs/>
        </w:rPr>
        <w:t>Flohmärkten</w:t>
      </w:r>
      <w:r>
        <w:t xml:space="preserve"> </w:t>
      </w:r>
    </w:p>
    <w:p w14:paraId="6E2C49D9" w14:textId="77777777" w:rsidR="0026619A" w:rsidRPr="0026619A" w:rsidRDefault="0026619A" w:rsidP="0026619A">
      <w:pPr>
        <w:numPr>
          <w:ilvl w:val="1"/>
          <w:numId w:val="1"/>
        </w:numPr>
      </w:pPr>
      <w:r w:rsidRPr="0026619A">
        <w:rPr>
          <w:b/>
          <w:bCs/>
        </w:rPr>
        <w:t>Sammelaktion</w:t>
      </w:r>
      <w:r w:rsidRPr="0026619A">
        <w:t xml:space="preserve"> in der Schule für gebrauchte und beschädigte Kleidung, zur Weiterverwendung bei Kleidertausch oder Upcycling</w:t>
      </w:r>
    </w:p>
    <w:p w14:paraId="341A0C22" w14:textId="77777777" w:rsidR="0026619A" w:rsidRPr="0026619A" w:rsidRDefault="0026619A" w:rsidP="0026619A">
      <w:pPr>
        <w:numPr>
          <w:ilvl w:val="1"/>
          <w:numId w:val="1"/>
        </w:numPr>
      </w:pPr>
      <w:r w:rsidRPr="0026619A">
        <w:t xml:space="preserve">Umsetzung weiterer </w:t>
      </w:r>
      <w:r w:rsidRPr="0026619A">
        <w:rPr>
          <w:b/>
          <w:bCs/>
        </w:rPr>
        <w:t xml:space="preserve">eigener Ideen der </w:t>
      </w:r>
      <w:proofErr w:type="spellStart"/>
      <w:proofErr w:type="gramStart"/>
      <w:r w:rsidRPr="0026619A">
        <w:rPr>
          <w:b/>
          <w:bCs/>
        </w:rPr>
        <w:t>Schüler:innen</w:t>
      </w:r>
      <w:proofErr w:type="spellEnd"/>
      <w:proofErr w:type="gramEnd"/>
    </w:p>
    <w:p w14:paraId="66504965" w14:textId="77777777" w:rsidR="0026619A" w:rsidRPr="0026619A" w:rsidRDefault="0026619A" w:rsidP="0026619A">
      <w:r w:rsidRPr="0026619A">
        <w:t xml:space="preserve">Durch die praxisorientierte Arbeit an diesen Projekten sollen die </w:t>
      </w:r>
      <w:proofErr w:type="spellStart"/>
      <w:proofErr w:type="gramStart"/>
      <w:r w:rsidRPr="0026619A">
        <w:t>Schüler:innen</w:t>
      </w:r>
      <w:proofErr w:type="spellEnd"/>
      <w:proofErr w:type="gramEnd"/>
      <w:r w:rsidRPr="0026619A">
        <w:t xml:space="preserve"> gezielt in ihrer </w:t>
      </w:r>
      <w:r w:rsidRPr="0026619A">
        <w:rPr>
          <w:b/>
          <w:bCs/>
        </w:rPr>
        <w:t>Selbstwirksamkeit</w:t>
      </w:r>
      <w:r w:rsidRPr="0026619A">
        <w:t xml:space="preserve"> gestärkt werden.</w:t>
      </w:r>
    </w:p>
    <w:p w14:paraId="311C87C0" w14:textId="77777777" w:rsidR="0026619A" w:rsidRPr="0026619A" w:rsidRDefault="0026619A" w:rsidP="0026619A">
      <w:pPr>
        <w:rPr>
          <w:b/>
          <w:bCs/>
        </w:rPr>
      </w:pPr>
      <w:r w:rsidRPr="0026619A">
        <w:rPr>
          <w:b/>
          <w:bCs/>
        </w:rPr>
        <w:t>Organisatorischer Rahmen</w:t>
      </w:r>
    </w:p>
    <w:p w14:paraId="2E90A558" w14:textId="77777777" w:rsidR="0026619A" w:rsidRPr="0026619A" w:rsidRDefault="0026619A" w:rsidP="0026619A">
      <w:pPr>
        <w:numPr>
          <w:ilvl w:val="0"/>
          <w:numId w:val="2"/>
        </w:numPr>
      </w:pPr>
      <w:r w:rsidRPr="0026619A">
        <w:rPr>
          <w:b/>
          <w:bCs/>
        </w:rPr>
        <w:t>Start:</w:t>
      </w:r>
      <w:r w:rsidRPr="0026619A">
        <w:t xml:space="preserve"> Schuljahr 2025/26</w:t>
      </w:r>
    </w:p>
    <w:p w14:paraId="7E23FD94" w14:textId="77777777" w:rsidR="0026619A" w:rsidRPr="0026619A" w:rsidRDefault="0026619A" w:rsidP="0026619A">
      <w:pPr>
        <w:numPr>
          <w:ilvl w:val="0"/>
          <w:numId w:val="2"/>
        </w:numPr>
      </w:pPr>
      <w:r w:rsidRPr="0026619A">
        <w:rPr>
          <w:b/>
          <w:bCs/>
        </w:rPr>
        <w:t>Rhythmus:</w:t>
      </w:r>
      <w:r w:rsidRPr="0026619A">
        <w:t xml:space="preserve"> 14-tägig</w:t>
      </w:r>
    </w:p>
    <w:p w14:paraId="45C40416" w14:textId="77777777" w:rsidR="0026619A" w:rsidRPr="0026619A" w:rsidRDefault="0026619A" w:rsidP="0026619A">
      <w:pPr>
        <w:numPr>
          <w:ilvl w:val="0"/>
          <w:numId w:val="2"/>
        </w:numPr>
      </w:pPr>
      <w:r w:rsidRPr="0026619A">
        <w:rPr>
          <w:b/>
          <w:bCs/>
        </w:rPr>
        <w:t>Dauer:</w:t>
      </w:r>
      <w:r w:rsidRPr="0026619A">
        <w:t xml:space="preserve"> 90 Minuten</w:t>
      </w:r>
    </w:p>
    <w:p w14:paraId="14657748" w14:textId="49DF42C6" w:rsidR="0026619A" w:rsidRDefault="0026619A" w:rsidP="0026619A">
      <w:pPr>
        <w:numPr>
          <w:ilvl w:val="0"/>
          <w:numId w:val="2"/>
        </w:numPr>
      </w:pPr>
      <w:r w:rsidRPr="0026619A">
        <w:rPr>
          <w:b/>
          <w:bCs/>
        </w:rPr>
        <w:t>Kickoff-Treffen:</w:t>
      </w:r>
      <w:r w:rsidRPr="0026619A">
        <w:t xml:space="preserve"> Im Rahmen dieses Treffens werden die </w:t>
      </w:r>
      <w:r w:rsidRPr="0026619A">
        <w:rPr>
          <w:b/>
          <w:bCs/>
        </w:rPr>
        <w:t>konkreten Termine</w:t>
      </w:r>
      <w:r w:rsidRPr="0026619A">
        <w:t xml:space="preserve"> in Absprache mit den </w:t>
      </w:r>
      <w:proofErr w:type="spellStart"/>
      <w:proofErr w:type="gramStart"/>
      <w:r w:rsidRPr="0026619A">
        <w:t>Schüler:innen</w:t>
      </w:r>
      <w:proofErr w:type="spellEnd"/>
      <w:proofErr w:type="gramEnd"/>
      <w:r w:rsidRPr="0026619A">
        <w:t xml:space="preserve"> festgelegt.</w:t>
      </w:r>
    </w:p>
    <w:sectPr w:rsidR="002661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auto"/>
    <w:pitch w:val="variable"/>
  </w:font>
  <w:font w:name="Aptos Display"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A4BAC"/>
    <w:multiLevelType w:val="multilevel"/>
    <w:tmpl w:val="80DC0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DD5CDF"/>
    <w:multiLevelType w:val="multilevel"/>
    <w:tmpl w:val="5C1E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2386717">
    <w:abstractNumId w:val="0"/>
  </w:num>
  <w:num w:numId="2" w16cid:durableId="1971205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9A"/>
    <w:rsid w:val="0026619A"/>
    <w:rsid w:val="0040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6F7DA"/>
  <w15:chartTrackingRefBased/>
  <w15:docId w15:val="{BF2F5333-D34C-45A4-8BAA-B6CB14D3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66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66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661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66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661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66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66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66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66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661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661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661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6619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6619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6619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6619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6619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661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66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66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66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66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66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6619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6619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6619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66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6619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661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Tyagi</dc:creator>
  <cp:keywords/>
  <dc:description/>
  <cp:lastModifiedBy>Amit Tyagi</cp:lastModifiedBy>
  <cp:revision>1</cp:revision>
  <dcterms:created xsi:type="dcterms:W3CDTF">2025-09-04T08:36:00Z</dcterms:created>
  <dcterms:modified xsi:type="dcterms:W3CDTF">2025-09-04T08:38:00Z</dcterms:modified>
</cp:coreProperties>
</file>